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3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5"/>
        <w:gridCol w:w="6728"/>
        <w:gridCol w:w="1418"/>
      </w:tblGrid>
      <w:tr w:rsidR="00304E6C" w:rsidTr="00C37B97">
        <w:trPr>
          <w:jc w:val="center"/>
        </w:trPr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E6C" w:rsidRDefault="00304E6C" w:rsidP="00C37B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8A839C" wp14:editId="36E7AB13">
                  <wp:extent cx="677518" cy="740542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18" cy="740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E6C" w:rsidRDefault="00304E6C" w:rsidP="00C37B97">
            <w:pPr>
              <w:spacing w:after="1" w:line="256" w:lineRule="auto"/>
              <w:ind w:left="10"/>
              <w:rPr>
                <w:sz w:val="16"/>
                <w:szCs w:val="16"/>
              </w:rPr>
            </w:pPr>
          </w:p>
          <w:p w:rsidR="00304E6C" w:rsidRDefault="00304E6C" w:rsidP="00C37B97">
            <w:pPr>
              <w:spacing w:after="1" w:line="256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MINISTÉRIO DA EDUCAÇÃO  </w:t>
            </w:r>
          </w:p>
          <w:p w:rsidR="00304E6C" w:rsidRDefault="00304E6C" w:rsidP="00C37B97">
            <w:pPr>
              <w:spacing w:after="1" w:line="256" w:lineRule="auto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UNIVERSIDADE DA INTEGRAÇÃO INTERNACIONAL DA LUSOFONIA AFROBRASILEIRA </w:t>
            </w:r>
          </w:p>
          <w:p w:rsidR="00304E6C" w:rsidRDefault="00304E6C" w:rsidP="00C3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PRÓ-REITORIA DE POLÍTICAS AFIRMATIVAS E ESTUDANTIS   </w:t>
            </w:r>
          </w:p>
          <w:p w:rsidR="00304E6C" w:rsidRDefault="00304E6C" w:rsidP="00C3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4E6C" w:rsidRDefault="00304E6C" w:rsidP="00C37B97">
            <w:pPr>
              <w:spacing w:after="1" w:line="256" w:lineRule="auto"/>
              <w:jc w:val="center"/>
              <w:rPr>
                <w:b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709AC29A" wp14:editId="7C2891D1">
                  <wp:extent cx="834998" cy="650335"/>
                  <wp:effectExtent l="0" t="0" r="0" b="0"/>
                  <wp:docPr id="3" name="image1.jpg" descr="https://lh3.googleusercontent.com/N-nBM0_jYD2NoJ2mFDoHXbCj9M93Kt270yYzOhrJg4r_cc-46p7D_jLgixzfwV0S59OWUi4p0xgA-6Oei84ZgQ69_UG4BI85VkfTsHqiQWKqZ3YfY3sIYggDARQAQmOGx_89wd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3.googleusercontent.com/N-nBM0_jYD2NoJ2mFDoHXbCj9M93Kt270yYzOhrJg4r_cc-46p7D_jLgixzfwV0S59OWUi4p0xgA-6Oei84ZgQ69_UG4BI85VkfTsHqiQWKqZ3YfY3sIYggDARQAQmOGx_89wd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998" cy="650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E6C" w:rsidRDefault="00304E6C" w:rsidP="00304E6C">
      <w:pPr>
        <w:spacing w:line="259" w:lineRule="auto"/>
        <w:ind w:left="14"/>
        <w:rPr>
          <w:sz w:val="23"/>
          <w:szCs w:val="23"/>
          <w:highlight w:val="white"/>
        </w:rPr>
      </w:pPr>
      <w:r>
        <w:rPr>
          <w:sz w:val="23"/>
          <w:szCs w:val="23"/>
        </w:rPr>
        <w:t xml:space="preserve">                                                                  </w:t>
      </w:r>
      <w:r>
        <w:rPr>
          <w:sz w:val="23"/>
          <w:szCs w:val="23"/>
          <w:highlight w:val="white"/>
        </w:rPr>
        <w:t xml:space="preserve">      </w:t>
      </w:r>
    </w:p>
    <w:p w:rsidR="00304E6C" w:rsidRDefault="00304E6C" w:rsidP="00304E6C">
      <w:pPr>
        <w:spacing w:after="5" w:line="259" w:lineRule="auto"/>
        <w:ind w:left="92" w:right="1" w:hanging="10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OBSERVATÓRIO DA VIDA ESTUDANTIL DA UNILAB – OBSERVE/</w:t>
      </w:r>
      <w:proofErr w:type="spellStart"/>
      <w:r>
        <w:rPr>
          <w:b/>
          <w:sz w:val="22"/>
          <w:szCs w:val="22"/>
        </w:rPr>
        <w:t>Unilab</w:t>
      </w:r>
      <w:proofErr w:type="spellEnd"/>
    </w:p>
    <w:p w:rsidR="00564FBC" w:rsidRPr="003F05E5" w:rsidRDefault="003F05E5" w:rsidP="003F05E5">
      <w:pPr>
        <w:spacing w:line="360" w:lineRule="auto"/>
        <w:jc w:val="center"/>
        <w:rPr>
          <w:b/>
          <w:sz w:val="22"/>
          <w:szCs w:val="22"/>
        </w:rPr>
      </w:pPr>
      <w:r w:rsidRPr="003F05E5">
        <w:rPr>
          <w:b/>
          <w:sz w:val="22"/>
          <w:szCs w:val="22"/>
        </w:rPr>
        <w:t>Edital N° 01/2021/OBSERVE/PROPAE, de 15 de junho de 2021</w:t>
      </w:r>
    </w:p>
    <w:p w:rsidR="00564FBC" w:rsidRDefault="00564FBC">
      <w:pPr>
        <w:spacing w:line="360" w:lineRule="auto"/>
        <w:rPr>
          <w:sz w:val="24"/>
          <w:szCs w:val="24"/>
        </w:rPr>
      </w:pPr>
    </w:p>
    <w:p w:rsidR="00564FBC" w:rsidRDefault="006E2A72">
      <w:pPr>
        <w:spacing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TERMO DE CONFIDENCIALIDADE</w:t>
      </w:r>
      <w:r w:rsidR="00304E6C">
        <w:rPr>
          <w:b/>
          <w:sz w:val="24"/>
          <w:szCs w:val="24"/>
        </w:rPr>
        <w:t xml:space="preserve"> E SIGILO</w:t>
      </w:r>
    </w:p>
    <w:p w:rsidR="00564FBC" w:rsidRDefault="00564FBC">
      <w:pPr>
        <w:spacing w:line="276" w:lineRule="auto"/>
        <w:rPr>
          <w:sz w:val="24"/>
          <w:szCs w:val="24"/>
        </w:rPr>
      </w:pPr>
    </w:p>
    <w:p w:rsidR="00564FBC" w:rsidRDefault="00564FBC">
      <w:pPr>
        <w:spacing w:line="276" w:lineRule="auto"/>
        <w:rPr>
          <w:sz w:val="24"/>
          <w:szCs w:val="24"/>
        </w:rPr>
      </w:pPr>
    </w:p>
    <w:p w:rsidR="00564FBC" w:rsidRDefault="006E2A72">
      <w:pPr>
        <w:spacing w:after="24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 xml:space="preserve">, de nacionalidade ______________________________, portador(a) da carteira de identidade /RNE n.º _______________________________, expedida pelo/pela __________________________________, e do CPF n.º ______________________________, residente e domiciliado(a) na rua/avenida___________________________________________, nº ___________, Bairro______________________________________, município de _________________________/___________, assumo o compromisso de manter confidencialidade e sigilo sobre todas as informações contidas nos relatórios, formulários, planilhas e demais documentos acessados de forma impressa ou digitalizada, bem como sobre o conteúdo oral ou escrito dos debates e discussões realizados no âmbito da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Políticas Afirmativas e Estudantis (PROPAE) e setores da </w:t>
      </w:r>
      <w:proofErr w:type="spellStart"/>
      <w:r>
        <w:rPr>
          <w:sz w:val="24"/>
          <w:szCs w:val="24"/>
        </w:rPr>
        <w:t>Unilab</w:t>
      </w:r>
      <w:proofErr w:type="spellEnd"/>
      <w:r>
        <w:rPr>
          <w:sz w:val="24"/>
          <w:szCs w:val="24"/>
        </w:rPr>
        <w:t>.</w:t>
      </w:r>
    </w:p>
    <w:p w:rsidR="00564FBC" w:rsidRDefault="006E2A7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também que não poderei fazer registro fotográfico, filmar ou mesmo gravar as discussões, apresentações técnicas e/ou outras informações verbais a não ser sob estrita orientação </w:t>
      </w:r>
      <w:proofErr w:type="gramStart"/>
      <w:r>
        <w:rPr>
          <w:sz w:val="24"/>
          <w:szCs w:val="24"/>
        </w:rPr>
        <w:t>dos(</w:t>
      </w:r>
      <w:proofErr w:type="gramEnd"/>
      <w:r>
        <w:rPr>
          <w:sz w:val="24"/>
          <w:szCs w:val="24"/>
        </w:rPr>
        <w:t xml:space="preserve">as) coordenadores das atividades no âmbito do Observatório da Vida Estudantil. </w:t>
      </w:r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6E2A7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as expressões assim definidas:</w:t>
      </w:r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6E2A72">
      <w:pPr>
        <w:tabs>
          <w:tab w:val="left" w:pos="4320"/>
        </w:tabs>
        <w:spacing w:after="240"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Informação Confidencial</w:t>
      </w:r>
      <w:r>
        <w:rPr>
          <w:sz w:val="24"/>
          <w:szCs w:val="24"/>
        </w:rPr>
        <w:t>” significará toda informação revelada relacionada sob a forma escrita, verbal ou por quaisquer outros meios.</w:t>
      </w:r>
    </w:p>
    <w:p w:rsidR="00564FBC" w:rsidRDefault="006E2A72">
      <w:pPr>
        <w:tabs>
          <w:tab w:val="left" w:pos="4320"/>
        </w:tabs>
        <w:spacing w:after="240"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Informação Sigilosa</w:t>
      </w:r>
      <w:r>
        <w:rPr>
          <w:sz w:val="24"/>
          <w:szCs w:val="24"/>
        </w:rPr>
        <w:t>” inclui, mas não se limita à informação relativa aquelas registradas nas fichas, prontuários, questionários, planilhas e outros documentos acessados em meio impresso ou digital.</w:t>
      </w:r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6E2A72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Por este termo de confidencialidade e sigilo comprometo-me também:</w:t>
      </w:r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6E2A72">
      <w:pPr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A não utilizar as informações confidenciais a que tiver acesso, para gerar benefício próprio exclusivo e/ou unilateral, presente ou futuro, ou para o uso de terceiros;</w:t>
      </w:r>
    </w:p>
    <w:p w:rsidR="00564FBC" w:rsidRDefault="006E2A72">
      <w:pPr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lastRenderedPageBreak/>
        <w:t>A não apropriar para mim ou para outrem de material confidencial que venham a ser disponibilizados;</w:t>
      </w:r>
    </w:p>
    <w:p w:rsidR="00564FBC" w:rsidRDefault="006E2A72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sz w:val="24"/>
          <w:szCs w:val="24"/>
        </w:rPr>
        <w:t>A não repassar o conhecimento das informações confidenciais, obrigando-me, assim, a ressarcir a ocorrência de qualquer dano e / ou prejuízo oriundo de uma eventual quebra de sigilo das informações fornecidas sem a autorização escrita dos responsáveis pelo Observatório da Vida Estudantil.</w:t>
      </w:r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6E2A72" w:rsidP="0039066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vigência da obrigação de confidencialidade e sigilo, assumida por mim através deste termo, só poderá ser quebrada mediante autorização por escrito, concedida à minha pessoa, pelo/a coordenador do OBSERVE/</w:t>
      </w:r>
      <w:proofErr w:type="spellStart"/>
      <w:r>
        <w:rPr>
          <w:sz w:val="24"/>
          <w:szCs w:val="24"/>
        </w:rPr>
        <w:t>Unilab</w:t>
      </w:r>
      <w:proofErr w:type="spellEnd"/>
      <w:r w:rsidR="0039066E">
        <w:rPr>
          <w:sz w:val="24"/>
          <w:szCs w:val="24"/>
        </w:rPr>
        <w:t>.</w:t>
      </w:r>
      <w:bookmarkStart w:id="1" w:name="_GoBack"/>
      <w:bookmarkEnd w:id="1"/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6E2A7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de que, caso incorra em quebra de qualquer um dos </w:t>
      </w:r>
      <w:proofErr w:type="gramStart"/>
      <w:r>
        <w:rPr>
          <w:sz w:val="24"/>
          <w:szCs w:val="24"/>
        </w:rPr>
        <w:t>compromissos  assumidos</w:t>
      </w:r>
      <w:proofErr w:type="gramEnd"/>
      <w:r>
        <w:rPr>
          <w:sz w:val="24"/>
          <w:szCs w:val="24"/>
        </w:rPr>
        <w:t xml:space="preserve"> no presente Termo de Confidencialidade e Sigilo, estarei sujeito às penalidades e sanções administrativas, legais e/ou judiciais previstas em lei ou normativas da </w:t>
      </w:r>
      <w:proofErr w:type="spellStart"/>
      <w:r>
        <w:rPr>
          <w:sz w:val="24"/>
          <w:szCs w:val="24"/>
        </w:rPr>
        <w:t>Unilab</w:t>
      </w:r>
      <w:proofErr w:type="spellEnd"/>
      <w:r>
        <w:rPr>
          <w:sz w:val="24"/>
          <w:szCs w:val="24"/>
        </w:rPr>
        <w:t>.</w:t>
      </w:r>
    </w:p>
    <w:p w:rsidR="00564FBC" w:rsidRDefault="00564FBC">
      <w:pPr>
        <w:spacing w:line="276" w:lineRule="auto"/>
        <w:jc w:val="both"/>
        <w:rPr>
          <w:sz w:val="24"/>
          <w:szCs w:val="24"/>
        </w:rPr>
      </w:pPr>
    </w:p>
    <w:p w:rsidR="00564FBC" w:rsidRDefault="00564FBC">
      <w:pPr>
        <w:spacing w:line="360" w:lineRule="auto"/>
        <w:rPr>
          <w:sz w:val="24"/>
          <w:szCs w:val="24"/>
        </w:rPr>
      </w:pPr>
    </w:p>
    <w:p w:rsidR="00564FBC" w:rsidRDefault="00564FBC">
      <w:pPr>
        <w:spacing w:line="360" w:lineRule="auto"/>
        <w:rPr>
          <w:sz w:val="24"/>
          <w:szCs w:val="24"/>
        </w:rPr>
      </w:pPr>
    </w:p>
    <w:p w:rsidR="00564FBC" w:rsidRDefault="006E2A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Redenção,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, _______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_____________.</w:t>
      </w:r>
    </w:p>
    <w:p w:rsidR="00564FBC" w:rsidRDefault="00564FBC">
      <w:pPr>
        <w:spacing w:line="360" w:lineRule="auto"/>
        <w:jc w:val="right"/>
        <w:rPr>
          <w:sz w:val="24"/>
          <w:szCs w:val="24"/>
        </w:rPr>
      </w:pPr>
    </w:p>
    <w:p w:rsidR="00564FBC" w:rsidRDefault="00564FBC">
      <w:pPr>
        <w:spacing w:line="360" w:lineRule="auto"/>
        <w:jc w:val="right"/>
        <w:rPr>
          <w:sz w:val="24"/>
          <w:szCs w:val="24"/>
        </w:rPr>
      </w:pPr>
    </w:p>
    <w:p w:rsidR="00564FBC" w:rsidRDefault="00564FBC">
      <w:pPr>
        <w:spacing w:line="360" w:lineRule="auto"/>
        <w:jc w:val="right"/>
        <w:rPr>
          <w:sz w:val="24"/>
          <w:szCs w:val="24"/>
        </w:rPr>
      </w:pPr>
    </w:p>
    <w:p w:rsidR="00564FBC" w:rsidRDefault="00564FBC">
      <w:pPr>
        <w:spacing w:line="360" w:lineRule="auto"/>
        <w:jc w:val="right"/>
        <w:rPr>
          <w:sz w:val="24"/>
          <w:szCs w:val="24"/>
        </w:rPr>
      </w:pPr>
    </w:p>
    <w:p w:rsidR="00564FBC" w:rsidRDefault="00564FBC">
      <w:pPr>
        <w:spacing w:line="360" w:lineRule="auto"/>
        <w:jc w:val="right"/>
        <w:rPr>
          <w:sz w:val="24"/>
          <w:szCs w:val="24"/>
        </w:rPr>
      </w:pPr>
    </w:p>
    <w:p w:rsidR="00564FBC" w:rsidRDefault="006E2A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564FBC" w:rsidRDefault="006E2A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564FBC" w:rsidRDefault="00564FBC">
      <w:pPr>
        <w:spacing w:line="360" w:lineRule="auto"/>
        <w:rPr>
          <w:b/>
          <w:sz w:val="24"/>
          <w:szCs w:val="24"/>
        </w:rPr>
      </w:pPr>
    </w:p>
    <w:p w:rsidR="00564FBC" w:rsidRDefault="00564FBC">
      <w:pPr>
        <w:spacing w:line="360" w:lineRule="auto"/>
        <w:rPr>
          <w:b/>
          <w:sz w:val="24"/>
          <w:szCs w:val="24"/>
        </w:rPr>
      </w:pPr>
    </w:p>
    <w:p w:rsidR="00564FBC" w:rsidRDefault="00564FBC"/>
    <w:sectPr w:rsidR="00564FBC">
      <w:headerReference w:type="first" r:id="rId10"/>
      <w:footerReference w:type="first" r:id="rId11"/>
      <w:pgSz w:w="11905" w:h="16837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86" w:rsidRDefault="00770086">
      <w:r>
        <w:separator/>
      </w:r>
    </w:p>
  </w:endnote>
  <w:endnote w:type="continuationSeparator" w:id="0">
    <w:p w:rsidR="00770086" w:rsidRDefault="0077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BC" w:rsidRDefault="00564FBC">
    <w:pPr>
      <w:pBdr>
        <w:top w:val="nil"/>
        <w:left w:val="nil"/>
        <w:bottom w:val="nil"/>
        <w:right w:val="nil"/>
        <w:between w:val="nil"/>
      </w:pBdr>
      <w:jc w:val="center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86" w:rsidRDefault="00770086">
      <w:r>
        <w:separator/>
      </w:r>
    </w:p>
  </w:footnote>
  <w:footnote w:type="continuationSeparator" w:id="0">
    <w:p w:rsidR="00770086" w:rsidRDefault="0077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BC" w:rsidRDefault="00564FBC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564FBC" w:rsidRDefault="006E2A72">
    <w:pPr>
      <w:spacing w:line="259" w:lineRule="auto"/>
      <w:ind w:left="10"/>
      <w:jc w:val="center"/>
      <w:rPr>
        <w:rFonts w:ascii="Verdana" w:eastAsia="Verdana" w:hAnsi="Verdana" w:cs="Verdana"/>
        <w:b/>
        <w:sz w:val="22"/>
        <w:szCs w:val="22"/>
      </w:rPr>
    </w:pPr>
    <w:r>
      <w:rPr>
        <w:b/>
        <w:sz w:val="22"/>
        <w:szCs w:val="22"/>
      </w:rPr>
      <w:t xml:space="preserve"> </w:t>
    </w:r>
    <w:r>
      <w:rPr>
        <w:sz w:val="22"/>
        <w:szCs w:val="22"/>
      </w:rPr>
      <w:t xml:space="preserve"> </w:t>
    </w:r>
  </w:p>
  <w:p w:rsidR="00564FBC" w:rsidRDefault="00564FBC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132"/>
    <w:multiLevelType w:val="multilevel"/>
    <w:tmpl w:val="AE78DA14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136" w:hanging="360"/>
      </w:pPr>
    </w:lvl>
    <w:lvl w:ilvl="2">
      <w:start w:val="1"/>
      <w:numFmt w:val="decimal"/>
      <w:lvlText w:val="%3."/>
      <w:lvlJc w:val="left"/>
      <w:pPr>
        <w:ind w:left="2496" w:hanging="36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decimal"/>
      <w:lvlText w:val="%5."/>
      <w:lvlJc w:val="left"/>
      <w:pPr>
        <w:ind w:left="3216" w:hanging="360"/>
      </w:pPr>
    </w:lvl>
    <w:lvl w:ilvl="5">
      <w:start w:val="1"/>
      <w:numFmt w:val="decimal"/>
      <w:lvlText w:val="%6.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decimal"/>
      <w:lvlText w:val="%8."/>
      <w:lvlJc w:val="left"/>
      <w:pPr>
        <w:ind w:left="4296" w:hanging="360"/>
      </w:pPr>
    </w:lvl>
    <w:lvl w:ilvl="8">
      <w:start w:val="1"/>
      <w:numFmt w:val="decimal"/>
      <w:lvlText w:val="%9."/>
      <w:lvlJc w:val="left"/>
      <w:pPr>
        <w:ind w:left="4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BC"/>
    <w:rsid w:val="00304E6C"/>
    <w:rsid w:val="0039066E"/>
    <w:rsid w:val="003F05E5"/>
    <w:rsid w:val="00564FBC"/>
    <w:rsid w:val="006E2A72"/>
    <w:rsid w:val="006F6E93"/>
    <w:rsid w:val="007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B2CA-F19B-4EA1-848D-2034B7F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526"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256526"/>
  </w:style>
  <w:style w:type="character" w:customStyle="1" w:styleId="CabealhoChar">
    <w:name w:val="Cabeçalho Char"/>
    <w:basedOn w:val="Fontepargpadro"/>
    <w:link w:val="Cabealho"/>
    <w:rsid w:val="0025652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256526"/>
  </w:style>
  <w:style w:type="character" w:customStyle="1" w:styleId="RodapChar">
    <w:name w:val="Rodapé Char"/>
    <w:basedOn w:val="Fontepargpadro"/>
    <w:link w:val="Rodap"/>
    <w:uiPriority w:val="99"/>
    <w:rsid w:val="0025652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CC0D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D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D9D"/>
    <w:rPr>
      <w:rFonts w:ascii="Segoe UI" w:eastAsia="Times New Roman" w:hAnsi="Segoe UI" w:cs="Segoe UI"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3" w:type="dxa"/>
        <w:left w:w="10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ZpiJOXHJMTqCQnJ8lRRks8DWw==">AMUW2mUf2R0EFQ6GNDXNdpVHpbijlhrmHMA4uOdjG+VVAWJmKZ+mvgiAjPczdv80jyX7zvE5L0cuyAJDLExmYGHPp8IhoMr21SFmzB7SyJemgeoftLCDdPrlt9ryN3nrk2vojznIb7jUlQ49ipKOLXwU3dqlqZHhsg==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Maciel</dc:creator>
  <cp:lastModifiedBy>Rodolfo Silva</cp:lastModifiedBy>
  <cp:revision>2</cp:revision>
  <dcterms:created xsi:type="dcterms:W3CDTF">2021-07-16T17:36:00Z</dcterms:created>
  <dcterms:modified xsi:type="dcterms:W3CDTF">2021-07-16T17:36:00Z</dcterms:modified>
</cp:coreProperties>
</file>