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600" w:hanging="0"/>
        <w:jc w:val="both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598805" cy="60261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7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1"/>
        <w:spacing w:before="9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UNIVERSIDADE DA INTEGRAÇÃO INTERNACIONAL DA LUSOFONIA AFRO- BRASILEIRA (UNILAB)</w:t>
      </w:r>
    </w:p>
    <w:p>
      <w:pPr>
        <w:pStyle w:val="Corpodotexto"/>
        <w:spacing w:lineRule="exact" w:line="250"/>
        <w:ind w:left="692" w:right="687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Instituto de Humanidades e Letras – </w:t>
      </w:r>
      <w:r>
        <w:rPr>
          <w:rFonts w:cs="Times New Roman" w:ascii="Times New Roman" w:hAnsi="Times New Roman"/>
          <w:i/>
        </w:rPr>
        <w:t xml:space="preserve">Campus </w:t>
      </w:r>
      <w:r>
        <w:rPr>
          <w:rFonts w:cs="Times New Roman" w:ascii="Times New Roman" w:hAnsi="Times New Roman"/>
        </w:rPr>
        <w:t>dos Malês</w:t>
      </w:r>
    </w:p>
    <w:p>
      <w:pPr>
        <w:pStyle w:val="Corpodotexto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spacing w:lineRule="auto" w:line="216" w:before="226" w:after="0"/>
        <w:ind w:right="387" w:hanging="0"/>
        <w:jc w:val="center"/>
        <w:rPr>
          <w:rFonts w:ascii="Times New Roman" w:hAnsi="Times New Roman" w:cs="Times New Roman"/>
          <w:b/>
          <w:b/>
          <w:spacing w:val="-4"/>
        </w:rPr>
      </w:pPr>
      <w:r>
        <w:rPr>
          <w:rFonts w:cs="Times New Roman" w:ascii="Times New Roman" w:hAnsi="Times New Roman"/>
          <w:b/>
          <w:spacing w:val="-4"/>
        </w:rPr>
        <w:t>ADITIVO 01 – PRORROGAÇÃO DE INSCRIÇÕES</w:t>
      </w:r>
    </w:p>
    <w:p>
      <w:pPr>
        <w:pStyle w:val="Corpodotexto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cs="Times New Roman" w:ascii="Times New Roman" w:hAnsi="Times New Roman"/>
          <w:sz w:val="24"/>
          <w:szCs w:val="24"/>
        </w:rPr>
        <w:t>A Coordenação do Programa de Pós-Graduação em Estudos de Linguagens: Contextos</w:t>
      </w:r>
      <w:r>
        <w:rPr>
          <w:rFonts w:cs="Times New Roman" w:ascii="Times New Roman" w:hAnsi="Times New Roman"/>
          <w:color w:val="000000"/>
        </w:rPr>
        <w:br/>
      </w:r>
      <w:r>
        <w:rPr>
          <w:rStyle w:val="Fontstyle01"/>
          <w:rFonts w:cs="Times New Roman" w:ascii="Times New Roman" w:hAnsi="Times New Roman"/>
          <w:sz w:val="24"/>
          <w:szCs w:val="24"/>
        </w:rPr>
        <w:t xml:space="preserve">Lusófonos Brasil-África da Universidade da Integração Internacional da Lusofonia Afro-Brasileira, no uso de suas atribuições, torna público o </w:t>
      </w:r>
      <w:r>
        <w:rPr>
          <w:rStyle w:val="Fontstyle01"/>
          <w:rFonts w:cs="Times New Roman" w:ascii="Times New Roman" w:hAnsi="Times New Roman"/>
          <w:b/>
          <w:sz w:val="24"/>
          <w:szCs w:val="24"/>
          <w:u w:val="single"/>
        </w:rPr>
        <w:t>aditivo 01</w:t>
      </w:r>
      <w:r>
        <w:rPr>
          <w:rStyle w:val="Fontstyle01"/>
          <w:rFonts w:cs="Times New Roman" w:ascii="Times New Roman" w:hAnsi="Times New Roman"/>
          <w:sz w:val="24"/>
          <w:szCs w:val="24"/>
        </w:rPr>
        <w:t xml:space="preserve"> ao Edital 01/2021 do processo seletivo do Curso de Mestrado em Estudos de Linguagens: Contextos Lusófonos Brasil-África do Campus dos Malês. Esse </w:t>
      </w:r>
      <w:r>
        <w:rPr>
          <w:rStyle w:val="Fontstyle01"/>
          <w:rFonts w:cs="Times New Roman" w:ascii="Times New Roman" w:hAnsi="Times New Roman"/>
          <w:b/>
          <w:bCs/>
          <w:sz w:val="24"/>
          <w:szCs w:val="24"/>
          <w:u w:val="single"/>
        </w:rPr>
        <w:t>aditivo 01</w:t>
      </w:r>
      <w:r>
        <w:rPr>
          <w:rStyle w:val="Fontstyle01"/>
          <w:rFonts w:cs="Times New Roman" w:ascii="Times New Roman" w:hAnsi="Times New Roman"/>
          <w:sz w:val="24"/>
          <w:szCs w:val="24"/>
        </w:rPr>
        <w:t xml:space="preserve"> tem como finalidade </w:t>
      </w:r>
      <w:r>
        <w:rPr>
          <w:rStyle w:val="Fontstyle01"/>
          <w:rFonts w:cs="Times New Roman" w:ascii="Times New Roman" w:hAnsi="Times New Roman"/>
          <w:b/>
          <w:bCs/>
          <w:sz w:val="24"/>
          <w:szCs w:val="24"/>
        </w:rPr>
        <w:t>prorrogar</w:t>
      </w:r>
      <w:r>
        <w:rPr>
          <w:rStyle w:val="Fontstyle01"/>
          <w:rFonts w:cs="Times New Roman" w:ascii="Times New Roman" w:hAnsi="Times New Roman"/>
          <w:sz w:val="24"/>
          <w:szCs w:val="24"/>
        </w:rPr>
        <w:t xml:space="preserve">  </w:t>
      </w:r>
      <w:r>
        <w:rPr>
          <w:rStyle w:val="Fontstyle01"/>
          <w:rFonts w:cs="Times New Roman" w:ascii="Times New Roman" w:hAnsi="Times New Roman"/>
          <w:b/>
          <w:sz w:val="24"/>
          <w:szCs w:val="24"/>
        </w:rPr>
        <w:t xml:space="preserve">as inscrições até dia 10 de janeiro de 2022,  </w:t>
      </w:r>
      <w:r>
        <w:rPr>
          <w:rStyle w:val="Fontstyle01"/>
          <w:rFonts w:cs="Times New Roman" w:ascii="Times New Roman" w:hAnsi="Times New Roman"/>
          <w:sz w:val="24"/>
          <w:szCs w:val="24"/>
        </w:rPr>
        <w:t xml:space="preserve">alterando </w:t>
      </w:r>
      <w:r>
        <w:rPr>
          <w:rStyle w:val="Fontstyle01"/>
          <w:rFonts w:cs="Times New Roman" w:ascii="Times New Roman" w:hAnsi="Times New Roman"/>
          <w:b/>
          <w:sz w:val="24"/>
          <w:szCs w:val="24"/>
        </w:rPr>
        <w:t xml:space="preserve">o item 9 </w:t>
      </w:r>
      <w:r>
        <w:rPr>
          <w:rStyle w:val="Fontstyle01"/>
          <w:rFonts w:cs="Times New Roman" w:ascii="Times New Roman" w:hAnsi="Times New Roman"/>
          <w:bCs/>
          <w:sz w:val="24"/>
          <w:szCs w:val="24"/>
        </w:rPr>
        <w:t xml:space="preserve">(calendário) </w:t>
      </w:r>
      <w:r>
        <w:rPr>
          <w:rStyle w:val="Fontstyle01"/>
          <w:rFonts w:cs="Times New Roman" w:ascii="Times New Roman" w:hAnsi="Times New Roman"/>
          <w:sz w:val="24"/>
          <w:szCs w:val="24"/>
        </w:rPr>
        <w:t>do edital nº</w:t>
      </w:r>
      <w:r>
        <w:rPr>
          <w:rStyle w:val="Fontstyle01"/>
          <w:rFonts w:cs="Times New Roman" w:ascii="Times New Roman" w:hAnsi="Times New Roman"/>
          <w:bCs/>
          <w:sz w:val="24"/>
          <w:szCs w:val="24"/>
        </w:rPr>
        <w:t>01/2021</w:t>
      </w:r>
      <w:r>
        <w:rPr>
          <w:rStyle w:val="Fontstyle01"/>
          <w:rFonts w:cs="Times New Roman" w:ascii="Times New Roman" w:hAnsi="Times New Roman"/>
          <w:sz w:val="24"/>
          <w:szCs w:val="24"/>
        </w:rPr>
        <w:t>. Considera-se, portanto, o calendário a seguir:</w:t>
      </w:r>
    </w:p>
    <w:p>
      <w:pPr>
        <w:pStyle w:val="Corpodotex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Georgia" w:cs="Times New Roman"/>
          <w:b/>
          <w:b/>
          <w:shd w:fill="FFFFFF" w:val="clear"/>
        </w:rPr>
      </w:pPr>
      <w:r>
        <w:rPr>
          <w:rFonts w:eastAsia="Georgia" w:cs="Times New Roman" w:ascii="Times New Roman" w:hAnsi="Times New Roman"/>
          <w:b/>
          <w:shd w:fill="FFFFFF" w:val="clear"/>
        </w:rPr>
        <w:t xml:space="preserve">9- DO CALENDÁRIO 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Georgia" w:cs="Times New Roman"/>
          <w:b/>
          <w:b/>
          <w:shd w:fill="FFFFFF" w:val="clear"/>
        </w:rPr>
      </w:pPr>
      <w:r>
        <w:rPr>
          <w:rFonts w:eastAsia="Georgia" w:cs="Times New Roman" w:ascii="Times New Roman" w:hAnsi="Times New Roman"/>
          <w:b/>
          <w:shd w:fill="FFFFFF" w:val="clear"/>
        </w:rPr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eastAsia="Georgia" w:cs="Times New Roman"/>
          <w:b/>
          <w:b/>
          <w:shd w:fill="FFFFFF" w:val="clear"/>
        </w:rPr>
      </w:pPr>
      <w:r>
        <w:rPr>
          <w:rFonts w:eastAsia="Georgia" w:cs="Times New Roman" w:ascii="Times New Roman" w:hAnsi="Times New Roman"/>
          <w:b/>
          <w:shd w:fill="FFFFFF" w:val="clear"/>
        </w:rPr>
        <w:t>9.2.</w:t>
      </w:r>
      <w:r>
        <w:rPr>
          <w:rFonts w:eastAsia="Georgia" w:cs="Times New Roman" w:ascii="Times New Roman" w:hAnsi="Times New Roman"/>
          <w:shd w:fill="FFFFFF" w:val="clear"/>
        </w:rPr>
        <w:t xml:space="preserve"> Período de inscrição: </w:t>
      </w:r>
      <w:r>
        <w:rPr>
          <w:rFonts w:eastAsia="Georgia" w:cs="Times New Roman" w:ascii="Times New Roman" w:hAnsi="Times New Roman"/>
          <w:b/>
          <w:shd w:fill="FFFFFF" w:val="clear"/>
        </w:rPr>
        <w:t>Prorrogado até 10 de janeiro de 2022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Georgia" w:cs="Times New Roman" w:ascii="Times New Roman" w:hAnsi="Times New Roman"/>
          <w:b/>
          <w:shd w:fill="FFFFFF" w:val="clear"/>
        </w:rPr>
        <w:t>9.2.1.</w:t>
      </w:r>
      <w:r>
        <w:rPr>
          <w:rFonts w:eastAsia="Georgia" w:cs="Times New Roman" w:ascii="Times New Roman" w:hAnsi="Times New Roman"/>
          <w:shd w:fill="FFFFFF" w:val="clear"/>
        </w:rPr>
        <w:t xml:space="preserve"> Homologação e divulgação do resultado preliminar das inscrições: </w:t>
      </w:r>
      <w:r>
        <w:rPr>
          <w:rFonts w:eastAsia="Georgia" w:cs="Times New Roman" w:ascii="Times New Roman" w:hAnsi="Times New Roman"/>
          <w:b/>
          <w:shd w:fill="FFFFFF" w:val="clear"/>
        </w:rPr>
        <w:t>14 de janeiro de 2022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Georgia" w:cs="Times New Roman" w:ascii="Times New Roman" w:hAnsi="Times New Roman"/>
          <w:b/>
          <w:shd w:fill="FFFFFF" w:val="clear"/>
        </w:rPr>
        <w:t>9.2.2.</w:t>
      </w:r>
      <w:r>
        <w:rPr>
          <w:rFonts w:eastAsia="Georgia" w:cs="Times New Roman" w:ascii="Times New Roman" w:hAnsi="Times New Roman"/>
          <w:shd w:fill="FFFFFF" w:val="clear"/>
        </w:rPr>
        <w:t xml:space="preserve"> Data para pedido de recurso das homologações das inscrições: </w:t>
      </w:r>
      <w:r>
        <w:rPr>
          <w:rFonts w:eastAsia="Georgia" w:cs="Times New Roman" w:ascii="Times New Roman" w:hAnsi="Times New Roman"/>
          <w:b/>
          <w:shd w:fill="FFFFFF" w:val="clear"/>
        </w:rPr>
        <w:t>15 de janeiro de 2022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Georgia" w:cs="Times New Roman" w:ascii="Times New Roman" w:hAnsi="Times New Roman"/>
          <w:b/>
          <w:shd w:fill="FFFFFF" w:val="clear"/>
        </w:rPr>
        <w:t>9.2.3.</w:t>
      </w:r>
      <w:r>
        <w:rPr>
          <w:rFonts w:eastAsia="Georgia" w:cs="Times New Roman" w:ascii="Times New Roman" w:hAnsi="Times New Roman"/>
          <w:shd w:fill="FFFFFF" w:val="clear"/>
        </w:rPr>
        <w:t xml:space="preserve"> Resultado dos recursos analisados e divulgação do resultado final das inscrições: </w:t>
      </w:r>
      <w:r>
        <w:rPr>
          <w:rFonts w:eastAsia="Georgia" w:cs="Times New Roman" w:ascii="Times New Roman" w:hAnsi="Times New Roman"/>
          <w:b/>
          <w:shd w:fill="FFFFFF" w:val="clear"/>
        </w:rPr>
        <w:t>17 de janeiro de 2022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Georgia" w:cs="Times New Roman" w:ascii="Times New Roman" w:hAnsi="Times New Roman"/>
          <w:b/>
          <w:shd w:fill="FFFFFF" w:val="clear"/>
        </w:rPr>
        <w:t xml:space="preserve">9.3. </w:t>
      </w:r>
      <w:r>
        <w:rPr>
          <w:rFonts w:eastAsia="Georgia" w:cs="Times New Roman" w:ascii="Times New Roman" w:hAnsi="Times New Roman"/>
          <w:shd w:fill="FFFFFF" w:val="clear"/>
        </w:rPr>
        <w:t xml:space="preserve">Realização do exame escrito: </w:t>
      </w:r>
      <w:r>
        <w:rPr>
          <w:rFonts w:eastAsia="Georgia" w:cs="Times New Roman" w:ascii="Times New Roman" w:hAnsi="Times New Roman"/>
          <w:b/>
          <w:shd w:fill="FFFFFF" w:val="clear"/>
        </w:rPr>
        <w:t>20 de janeiro de 2022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Georgia" w:cs="Times New Roman" w:ascii="Times New Roman" w:hAnsi="Times New Roman"/>
          <w:b/>
          <w:shd w:fill="FFFFFF" w:val="clear"/>
        </w:rPr>
        <w:t>9.3.1.</w:t>
      </w:r>
      <w:r>
        <w:rPr>
          <w:rFonts w:eastAsia="Georgia" w:cs="Times New Roman" w:ascii="Times New Roman" w:hAnsi="Times New Roman"/>
          <w:shd w:fill="FFFFFF" w:val="clear"/>
        </w:rPr>
        <w:t xml:space="preserve"> Divulgação do resultado do exame escrito: </w:t>
      </w:r>
      <w:r>
        <w:rPr>
          <w:rFonts w:eastAsia="Georgia" w:cs="Times New Roman" w:ascii="Times New Roman" w:hAnsi="Times New Roman"/>
          <w:b/>
          <w:shd w:fill="FFFFFF" w:val="clear"/>
        </w:rPr>
        <w:t>27</w:t>
      </w:r>
      <w:r>
        <w:rPr>
          <w:rFonts w:eastAsia="Georgia" w:cs="Times New Roman" w:ascii="Times New Roman" w:hAnsi="Times New Roman"/>
          <w:b/>
          <w:bCs/>
          <w:shd w:fill="FFFFFF" w:val="clear"/>
        </w:rPr>
        <w:t xml:space="preserve"> de janeiro de 2022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Georgia" w:cs="Times New Roman" w:ascii="Times New Roman" w:hAnsi="Times New Roman"/>
          <w:b/>
          <w:shd w:fill="FFFFFF" w:val="clear"/>
        </w:rPr>
        <w:t xml:space="preserve">9.3.2. </w:t>
      </w:r>
      <w:r>
        <w:rPr>
          <w:rFonts w:eastAsia="Georgia" w:cs="Times New Roman" w:ascii="Times New Roman" w:hAnsi="Times New Roman"/>
          <w:shd w:fill="FFFFFF" w:val="clear"/>
        </w:rPr>
        <w:t xml:space="preserve">Data para pedido de recurso do resultado do resultado do exame escrito: </w:t>
      </w:r>
      <w:r>
        <w:rPr>
          <w:rFonts w:eastAsia="Georgia" w:cs="Times New Roman" w:ascii="Times New Roman" w:hAnsi="Times New Roman"/>
          <w:b/>
          <w:shd w:fill="FFFFFF" w:val="clear"/>
        </w:rPr>
        <w:t>28 de janeiro de 2022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Georgia" w:cs="Times New Roman" w:ascii="Times New Roman" w:hAnsi="Times New Roman"/>
          <w:b/>
          <w:shd w:fill="FFFFFF" w:val="clear"/>
        </w:rPr>
        <w:t>9.3.3.</w:t>
      </w:r>
      <w:r>
        <w:rPr>
          <w:rFonts w:eastAsia="Georgia" w:cs="Times New Roman" w:ascii="Times New Roman" w:hAnsi="Times New Roman"/>
          <w:shd w:fill="FFFFFF" w:val="clear"/>
        </w:rPr>
        <w:t xml:space="preserve"> Divulgação do resultado dos recursos do exame escrito: </w:t>
      </w:r>
      <w:r>
        <w:rPr>
          <w:rFonts w:eastAsia="Georgia" w:cs="Times New Roman" w:ascii="Times New Roman" w:hAnsi="Times New Roman"/>
          <w:b/>
          <w:shd w:fill="FFFFFF" w:val="clear"/>
        </w:rPr>
        <w:t>29 de janeiro de 2022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Georgia" w:cs="Times New Roman" w:ascii="Times New Roman" w:hAnsi="Times New Roman"/>
          <w:b/>
          <w:shd w:fill="FFFFFF" w:val="clear"/>
        </w:rPr>
        <w:t>9.4</w:t>
      </w:r>
      <w:r>
        <w:rPr>
          <w:rFonts w:eastAsia="Georgia" w:cs="Times New Roman" w:ascii="Times New Roman" w:hAnsi="Times New Roman"/>
          <w:shd w:fill="FFFFFF" w:val="clear"/>
        </w:rPr>
        <w:t xml:space="preserve">. Período de arguição: </w:t>
      </w:r>
      <w:r>
        <w:rPr>
          <w:rFonts w:eastAsia="Georgia" w:cs="Times New Roman" w:ascii="Times New Roman" w:hAnsi="Times New Roman"/>
          <w:b/>
          <w:shd w:fill="FFFFFF" w:val="clear"/>
        </w:rPr>
        <w:t>01 a 05 de fevereiro de 2022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Georgia" w:cs="Times New Roman" w:ascii="Times New Roman" w:hAnsi="Times New Roman"/>
          <w:b/>
          <w:shd w:fill="FFFFFF" w:val="clear"/>
        </w:rPr>
        <w:t>9.4.1.</w:t>
      </w:r>
      <w:r>
        <w:rPr>
          <w:rFonts w:eastAsia="Georgia" w:cs="Times New Roman" w:ascii="Times New Roman" w:hAnsi="Times New Roman"/>
          <w:shd w:fill="FFFFFF" w:val="clear"/>
        </w:rPr>
        <w:t xml:space="preserve"> Data de divulgação do resultado da arguição: </w:t>
      </w:r>
      <w:r>
        <w:rPr>
          <w:rFonts w:eastAsia="Georgia" w:cs="Times New Roman" w:ascii="Times New Roman" w:hAnsi="Times New Roman"/>
          <w:b/>
          <w:shd w:fill="FFFFFF" w:val="clear"/>
        </w:rPr>
        <w:t>07 de fevereiro de 2022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Georgia" w:cs="Times New Roman" w:ascii="Times New Roman" w:hAnsi="Times New Roman"/>
          <w:b/>
          <w:shd w:fill="FFFFFF" w:val="clear"/>
        </w:rPr>
        <w:t>9.4.2.</w:t>
      </w:r>
      <w:r>
        <w:rPr>
          <w:rFonts w:eastAsia="Georgia" w:cs="Times New Roman" w:ascii="Times New Roman" w:hAnsi="Times New Roman"/>
          <w:shd w:fill="FFFFFF" w:val="clear"/>
        </w:rPr>
        <w:t xml:space="preserve"> Data para pedido de recurso do resultado da arguição: </w:t>
      </w:r>
      <w:r>
        <w:rPr>
          <w:rFonts w:eastAsia="Georgia" w:cs="Times New Roman" w:ascii="Times New Roman" w:hAnsi="Times New Roman"/>
          <w:b/>
          <w:shd w:fill="FFFFFF" w:val="clear"/>
        </w:rPr>
        <w:t>08 de fevereiro de 2022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Georgia" w:cs="Times New Roman" w:ascii="Times New Roman" w:hAnsi="Times New Roman"/>
          <w:b/>
          <w:shd w:fill="FFFFFF" w:val="clear"/>
        </w:rPr>
        <w:t>9.4.3.</w:t>
      </w:r>
      <w:r>
        <w:rPr>
          <w:rFonts w:eastAsia="Georgia" w:cs="Times New Roman" w:ascii="Times New Roman" w:hAnsi="Times New Roman"/>
          <w:shd w:fill="FFFFFF" w:val="clear"/>
        </w:rPr>
        <w:t xml:space="preserve"> Divulgação do resultado dos recursos do resultado da arguição: </w:t>
      </w:r>
      <w:r>
        <w:rPr>
          <w:rFonts w:eastAsia="Georgia" w:cs="Times New Roman" w:ascii="Times New Roman" w:hAnsi="Times New Roman"/>
          <w:b/>
          <w:shd w:fill="FFFFFF" w:val="clear"/>
        </w:rPr>
        <w:t>09 de fevereiro de 2022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Georgia" w:cs="Times New Roman" w:ascii="Times New Roman" w:hAnsi="Times New Roman"/>
          <w:b/>
          <w:shd w:fill="FFFFFF" w:val="clear"/>
        </w:rPr>
        <w:t>9.5</w:t>
      </w:r>
      <w:r>
        <w:rPr>
          <w:rFonts w:eastAsia="Georgia" w:cs="Times New Roman" w:ascii="Times New Roman" w:hAnsi="Times New Roman"/>
          <w:shd w:fill="FFFFFF" w:val="clear"/>
        </w:rPr>
        <w:t xml:space="preserve"> Divulgação do resultado da avaliação da Análise do Currículo Lattes CNPq: </w:t>
      </w:r>
      <w:r>
        <w:rPr>
          <w:rFonts w:eastAsia="Georgia" w:cs="Times New Roman" w:ascii="Times New Roman" w:hAnsi="Times New Roman"/>
          <w:b/>
          <w:shd w:fill="FFFFFF" w:val="clear"/>
        </w:rPr>
        <w:t>15 de fevereiro de 2022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Georgia" w:cs="Times New Roman" w:ascii="Times New Roman" w:hAnsi="Times New Roman"/>
          <w:b/>
          <w:shd w:fill="FFFFFF" w:val="clear"/>
        </w:rPr>
        <w:t>9.5.1.</w:t>
      </w:r>
      <w:r>
        <w:rPr>
          <w:rFonts w:eastAsia="Georgia" w:cs="Times New Roman" w:ascii="Times New Roman" w:hAnsi="Times New Roman"/>
          <w:shd w:fill="FFFFFF" w:val="clear"/>
        </w:rPr>
        <w:t xml:space="preserve"> Data para pedido de recurso do resultado da Análise do Currículo Lattes CNPq: </w:t>
      </w:r>
      <w:r>
        <w:rPr>
          <w:rFonts w:eastAsia="Georgia" w:cs="Times New Roman" w:ascii="Times New Roman" w:hAnsi="Times New Roman"/>
          <w:b/>
          <w:shd w:fill="FFFFFF" w:val="clear"/>
        </w:rPr>
        <w:t>16 de fevereiro de 2022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Georgia" w:cs="Times New Roman" w:ascii="Times New Roman" w:hAnsi="Times New Roman"/>
          <w:b/>
          <w:shd w:fill="FFFFFF" w:val="clear"/>
        </w:rPr>
        <w:t>9.5.2.</w:t>
      </w:r>
      <w:r>
        <w:rPr>
          <w:rFonts w:eastAsia="Georgia" w:cs="Times New Roman" w:ascii="Times New Roman" w:hAnsi="Times New Roman"/>
          <w:shd w:fill="FFFFFF" w:val="clear"/>
        </w:rPr>
        <w:t xml:space="preserve"> Divulgação do resultado dos recursos da Análise do Currículo Lattes CNPq: </w:t>
      </w:r>
      <w:r>
        <w:rPr>
          <w:rFonts w:eastAsia="Georgia" w:cs="Times New Roman" w:ascii="Times New Roman" w:hAnsi="Times New Roman"/>
          <w:b/>
          <w:shd w:fill="FFFFFF" w:val="clear"/>
        </w:rPr>
        <w:t>17 de fevereiro de 2022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Georgia" w:cs="Times New Roman" w:ascii="Times New Roman" w:hAnsi="Times New Roman"/>
          <w:b/>
          <w:shd w:fill="FFFFFF" w:val="clear"/>
        </w:rPr>
        <w:t>9.6.</w:t>
      </w:r>
      <w:r>
        <w:rPr>
          <w:rFonts w:eastAsia="Georgia" w:cs="Times New Roman" w:ascii="Times New Roman" w:hAnsi="Times New Roman"/>
          <w:shd w:fill="FFFFFF" w:val="clear"/>
        </w:rPr>
        <w:t xml:space="preserve"> Divulgação do resultado preliminar: </w:t>
      </w:r>
      <w:r>
        <w:rPr>
          <w:rFonts w:eastAsia="Georgia" w:cs="Times New Roman" w:ascii="Times New Roman" w:hAnsi="Times New Roman"/>
          <w:b/>
          <w:shd w:fill="FFFFFF" w:val="clear"/>
        </w:rPr>
        <w:t>18 de fevereiro de 2022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Georgia" w:cs="Times New Roman" w:ascii="Times New Roman" w:hAnsi="Times New Roman"/>
          <w:b/>
          <w:shd w:fill="FFFFFF" w:val="clear"/>
        </w:rPr>
        <w:t>9.6.1.</w:t>
      </w:r>
      <w:r>
        <w:rPr>
          <w:rFonts w:eastAsia="Georgia" w:cs="Times New Roman" w:ascii="Times New Roman" w:hAnsi="Times New Roman"/>
          <w:shd w:fill="FFFFFF" w:val="clear"/>
        </w:rPr>
        <w:t xml:space="preserve"> Data para pedido de recurso do resultado preliminar: </w:t>
      </w:r>
      <w:r>
        <w:rPr>
          <w:rFonts w:eastAsia="Georgia" w:cs="Times New Roman" w:ascii="Times New Roman" w:hAnsi="Times New Roman"/>
          <w:b/>
          <w:shd w:fill="FFFFFF" w:val="clear"/>
        </w:rPr>
        <w:t>19 de fevereiro de 2022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eastAsia="Georgia" w:cs="Times New Roman"/>
          <w:b/>
          <w:b/>
          <w:shd w:fill="FFFFFF" w:val="clear"/>
        </w:rPr>
      </w:pPr>
      <w:r>
        <w:rPr>
          <w:rFonts w:eastAsia="Georgia" w:cs="Times New Roman" w:ascii="Times New Roman" w:hAnsi="Times New Roman"/>
          <w:b/>
          <w:shd w:fill="FFFFFF" w:val="clear"/>
        </w:rPr>
        <w:t>9.6.2.</w:t>
      </w:r>
      <w:r>
        <w:rPr>
          <w:rFonts w:eastAsia="Georgia" w:cs="Times New Roman" w:ascii="Times New Roman" w:hAnsi="Times New Roman"/>
          <w:shd w:fill="FFFFFF" w:val="clear"/>
        </w:rPr>
        <w:t xml:space="preserve"> Divulgação do resultado dos recursos e divulgação do</w:t>
      </w:r>
      <w:r>
        <w:rPr>
          <w:rFonts w:eastAsia="Georgia" w:cs="Times New Roman" w:ascii="Times New Roman" w:hAnsi="Times New Roman"/>
          <w:color w:val="FF0000"/>
          <w:shd w:fill="FFFFFF" w:val="clear"/>
        </w:rPr>
        <w:t xml:space="preserve"> </w:t>
      </w:r>
      <w:r>
        <w:rPr>
          <w:rFonts w:eastAsia="Georgia" w:cs="Times New Roman" w:ascii="Times New Roman" w:hAnsi="Times New Roman"/>
          <w:shd w:fill="FFFFFF" w:val="clear"/>
        </w:rPr>
        <w:t xml:space="preserve">resultado final: </w:t>
      </w:r>
      <w:r>
        <w:rPr>
          <w:rFonts w:eastAsia="Georgia" w:cs="Times New Roman" w:ascii="Times New Roman" w:hAnsi="Times New Roman"/>
          <w:b/>
          <w:shd w:fill="FFFFFF" w:val="clear"/>
        </w:rPr>
        <w:t>22 de fevereiro de 2022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Georgia" w:cs="Times New Roman"/>
          <w:b/>
          <w:b/>
          <w:shd w:fill="FFFFFF" w:val="clear"/>
        </w:rPr>
      </w:pPr>
      <w:r>
        <w:rPr>
          <w:rFonts w:eastAsia="Georgia" w:cs="Times New Roman" w:ascii="Times New Roman" w:hAnsi="Times New Roman"/>
          <w:b/>
          <w:shd w:fill="FFFFFF" w:val="clear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Georgia" w:cs="Times New Roman"/>
          <w:b/>
          <w:b/>
          <w:shd w:fill="FFFFFF" w:val="clear"/>
        </w:rPr>
      </w:pPr>
      <w:r>
        <w:rPr>
          <w:rFonts w:eastAsia="Georgia" w:cs="Times New Roman" w:ascii="Times New Roman" w:hAnsi="Times New Roman"/>
          <w:b/>
          <w:shd w:fill="FFFFFF" w:val="clear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Georgia" w:cs="Times New Roman" w:ascii="Times New Roman" w:hAnsi="Times New Roman"/>
          <w:shd w:fill="FFFFFF" w:val="clear"/>
        </w:rPr>
        <w:t>Ficam mantidos os demais dispositivos.</w:t>
      </w:r>
    </w:p>
    <w:p>
      <w:pPr>
        <w:pStyle w:val="Corpodotex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before="90" w:after="0"/>
        <w:ind w:left="692" w:right="68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São Francisco do Conde, 10 de dezembro de 2021.</w:t>
      </w:r>
    </w:p>
    <w:p>
      <w:pPr>
        <w:pStyle w:val="Corpodotexto"/>
        <w:spacing w:before="90" w:after="0"/>
        <w:ind w:left="692" w:right="68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spacing w:before="90" w:after="0"/>
        <w:ind w:left="692" w:right="68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eastAsia="Georgia" w:cs="Times New Roman" w:ascii="Times New Roman" w:hAnsi="Times New Roman"/>
          <w:b/>
          <w:sz w:val="20"/>
          <w:szCs w:val="20"/>
        </w:rPr>
        <w:t>Profª. Drª. Eliane Gonçalves da Costa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Georgia" w:cs="Times New Roman"/>
          <w:sz w:val="20"/>
          <w:szCs w:val="20"/>
        </w:rPr>
      </w:pPr>
      <w:r>
        <w:rPr>
          <w:rFonts w:eastAsia="Georgia" w:cs="Times New Roman" w:ascii="Times New Roman" w:hAnsi="Times New Roman"/>
          <w:sz w:val="20"/>
          <w:szCs w:val="20"/>
        </w:rPr>
        <w:t>Coordenadora do Mestrado em Estudos de Linguagens (MEL-Malês - Unilab)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eastAsia="Georgia" w:cs="Times New Roman" w:ascii="Times New Roman" w:hAnsi="Times New Roman"/>
          <w:b/>
          <w:sz w:val="20"/>
          <w:szCs w:val="20"/>
        </w:rPr>
        <w:t>Profª Drª Vania Maria Ferreira Vasconcelos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Georgia" w:cs="Times New Roman" w:ascii="Times New Roman" w:hAnsi="Times New Roman"/>
          <w:sz w:val="20"/>
          <w:szCs w:val="20"/>
        </w:rPr>
        <w:t>Vice-Coordenadora do Mestrado em Estudos de Linguagens (MEL-Malês - Unilab)</w:t>
      </w:r>
    </w:p>
    <w:sectPr>
      <w:type w:val="nextPage"/>
      <w:pgSz w:w="12240" w:h="15840"/>
      <w:pgMar w:left="1020" w:right="1020" w:header="0" w:top="11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692" w:right="688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1162f8"/>
    <w:rPr>
      <w:rFonts w:ascii="Georgia" w:hAnsi="Georgia"/>
      <w:b w:val="false"/>
      <w:bCs w:val="false"/>
      <w:i w:val="false"/>
      <w:iCs w:val="false"/>
      <w:color w:val="000000"/>
      <w:sz w:val="22"/>
      <w:szCs w:val="22"/>
    </w:rPr>
  </w:style>
  <w:style w:type="character" w:styleId="Fontstyle21" w:customStyle="1">
    <w:name w:val="fontstyle21"/>
    <w:basedOn w:val="DefaultParagraphFont"/>
    <w:qFormat/>
    <w:rsid w:val="001162f8"/>
    <w:rPr>
      <w:rFonts w:ascii="Georgia" w:hAnsi="Georgia"/>
      <w:b/>
      <w:bCs/>
      <w:i w:val="false"/>
      <w:iCs w:val="false"/>
      <w:color w:val="000000"/>
      <w:sz w:val="22"/>
      <w:szCs w:val="22"/>
    </w:rPr>
  </w:style>
  <w:style w:type="character" w:styleId="LinkdaInternet">
    <w:name w:val="Link da Internet"/>
    <w:uiPriority w:val="99"/>
    <w:unhideWhenUsed/>
    <w:rsid w:val="00c32463"/>
    <w:rPr>
      <w:color w:val="0563C1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53" w:after="0"/>
      <w:ind w:left="345" w:right="336" w:hanging="0"/>
      <w:jc w:val="center"/>
    </w:pPr>
    <w:rPr/>
  </w:style>
  <w:style w:type="paragraph" w:styleId="Standard" w:customStyle="1">
    <w:name w:val="Standard"/>
    <w:qFormat/>
    <w:rsid w:val="00c32463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LibreOffice/7.1.3.2$Windows_X86_64 LibreOffice_project/47f78053abe362b9384784d31a6e56f8511eb1c1</Application>
  <AppVersion>15.0000</AppVersion>
  <Pages>1</Pages>
  <Words>411</Words>
  <Characters>2202</Characters>
  <CharactersWithSpaces>2589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2021-12-10T15:08:00Z</dcterms:created>
  <dc:creator>user230720</dc:creator>
  <dc:description/>
  <dc:language>pt-BR</dc:language>
  <cp:lastModifiedBy>sabrina balsalobre</cp:lastModifiedBy>
  <dcterms:modified xsi:type="dcterms:W3CDTF">2021-12-10T15:08:00Z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2021-12-10T00:00:00Z</vt:filetime>
  </property>
</Properties>
</file>