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utc3onu7q0v" w:id="0"/>
      <w:bookmarkEnd w:id="0"/>
      <w:r w:rsidDel="00000000" w:rsidR="00000000" w:rsidRPr="00000000">
        <w:rPr/>
        <w:drawing>
          <wp:inline distB="0" distT="0" distL="0" distR="0">
            <wp:extent cx="612000" cy="6120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847850" cy="250825"/>
            <wp:effectExtent b="0" l="0" r="0" t="0"/>
            <wp:wrapTopAndBottom distB="0" distT="0"/>
            <wp:docPr descr="Placa de informação&#10;&#10;Descrição gerada automaticamente com confiança média" id="6" name="image1.png"/>
            <a:graphic>
              <a:graphicData uri="http://schemas.openxmlformats.org/drawingml/2006/picture">
                <pic:pic>
                  <pic:nvPicPr>
                    <pic:cNvPr descr="Placa de informação&#10;&#10;Descrição gerada automaticamente com confiança méd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50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511935" cy="312420"/>
            <wp:effectExtent b="0" l="0" r="0" t="0"/>
            <wp:wrapNone/>
            <wp:docPr descr="http://www.unilab.edu.br/wp-content/themes/unilabcores/images/logo-unilab.png" id="4" name="image3.png"/>
            <a:graphic>
              <a:graphicData uri="http://schemas.openxmlformats.org/drawingml/2006/picture">
                <pic:pic>
                  <pic:nvPicPr>
                    <pic:cNvPr descr="http://www.unilab.edu.br/wp-content/themes/unilabcores/images/logo-unilab.png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12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UNIVERSIDADE DA INTEGRAÇÃO INTERNACIONAL DA LUSOFONIA AFRO-BRASILEIRA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INSTITUTO DE DESENVOLVIMENTO RURAL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entury Schoolbook" w:cs="Century Schoolbook" w:eastAsia="Century Schoolbook" w:hAnsi="Century Schoolbook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COORDENAÇÃO DO CURSO DE ENGENHARIA DE ALIMENTOS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REQUERIMENTO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2"/>
        <w:tblGridChange w:id="0">
          <w:tblGrid>
            <w:gridCol w:w="991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ASSUNTO: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6"/>
        <w:gridCol w:w="4956"/>
        <w:tblGridChange w:id="0">
          <w:tblGrid>
            <w:gridCol w:w="4956"/>
            <w:gridCol w:w="495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TELEFONES: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INSTITUCIONAIS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CURSO: Engenharia de Alimentos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9651iLtOsREv90w5qMRh+ydKsA==">CgMxLjAyDmguOHV0YzNvbnU3cTB2OAByITFtOGNIU2dLUkhPalFuMWpUS1FEMklyQlppV3NQd19qUw==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2022-04-04T18:36:00Z</dcterms:created>
  <dc:creator>Madeline Freire Maia de Souza</dc:creator>
</cp:coreProperties>
</file>