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0" w:line="240" w:lineRule="auto"/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5248275</wp:posOffset>
            </wp:positionH>
            <wp:positionV relativeFrom="paragraph">
              <wp:posOffset>204787</wp:posOffset>
            </wp:positionV>
            <wp:extent cx="1502093" cy="476988"/>
            <wp:effectExtent b="0" l="0" r="0" t="0"/>
            <wp:wrapSquare wrapText="bothSides" distB="114300" distT="114300" distL="114300" distR="114300"/>
            <wp:docPr id="21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502093" cy="476988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3053560</wp:posOffset>
            </wp:positionH>
            <wp:positionV relativeFrom="paragraph">
              <wp:posOffset>0</wp:posOffset>
            </wp:positionV>
            <wp:extent cx="732030" cy="759143"/>
            <wp:effectExtent b="0" l="0" r="0" t="0"/>
            <wp:wrapSquare wrapText="bothSides" distB="0" distT="0" distL="0" distR="0"/>
            <wp:docPr id="219" name="image3.jpg"/>
            <a:graphic>
              <a:graphicData uri="http://schemas.openxmlformats.org/drawingml/2006/picture">
                <pic:pic>
                  <pic:nvPicPr>
                    <pic:cNvPr id="0" name="image3.jpg"/>
                    <pic:cNvPicPr preferRelativeResize="0"/>
                  </pic:nvPicPr>
                  <pic:blipFill>
                    <a:blip r:embed="rId8"/>
                    <a:srcRect b="0" l="1065" r="1065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32030" cy="75914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114300" distT="114300" distL="114300" distR="114300" hidden="0" layoutInCell="1" locked="0" relativeHeight="0" simplePos="0">
            <wp:simplePos x="0" y="0"/>
            <wp:positionH relativeFrom="column">
              <wp:posOffset>19051</wp:posOffset>
            </wp:positionH>
            <wp:positionV relativeFrom="paragraph">
              <wp:posOffset>247650</wp:posOffset>
            </wp:positionV>
            <wp:extent cx="1787843" cy="391623"/>
            <wp:effectExtent b="0" l="0" r="0" t="0"/>
            <wp:wrapSquare wrapText="bothSides" distB="114300" distT="114300" distL="114300" distR="114300"/>
            <wp:docPr id="221" name="image4.jpg"/>
            <a:graphic>
              <a:graphicData uri="http://schemas.openxmlformats.org/drawingml/2006/picture">
                <pic:pic>
                  <pic:nvPicPr>
                    <pic:cNvPr id="0" name="image4.jp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787843" cy="391623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spacing w:after="0" w:line="240" w:lineRule="auto"/>
        <w:rPr/>
      </w:pPr>
      <w:r w:rsidDel="00000000" w:rsidR="00000000" w:rsidRPr="00000000">
        <w:rPr>
          <w:rtl w:val="0"/>
        </w:rPr>
        <w:t xml:space="preserve">                            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                                                                                         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MINISTÉRIO DA EDUCAÇÃO</w:t>
      </w:r>
    </w:p>
    <w:p w:rsidR="00000000" w:rsidDel="00000000" w:rsidP="00000000" w:rsidRDefault="00000000" w:rsidRPr="00000000" w14:paraId="00000009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UNIVERSIDADE DA INTEGRAÇÃO INTERNACIONAL DA LUSOFONIA AFRO-BRASILEIRA - UNILAB </w:t>
      </w:r>
    </w:p>
    <w:p w:rsidR="00000000" w:rsidDel="00000000" w:rsidP="00000000" w:rsidRDefault="00000000" w:rsidRPr="00000000" w14:paraId="0000000A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16"/>
          <w:szCs w:val="1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PRÓ-REITORIA DE GRADUAÇÃO – PROGRAD</w:t>
      </w:r>
    </w:p>
    <w:p w:rsidR="00000000" w:rsidDel="00000000" w:rsidP="00000000" w:rsidRDefault="00000000" w:rsidRPr="00000000" w14:paraId="0000000B">
      <w:pPr>
        <w:spacing w:after="0" w:line="240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16"/>
          <w:szCs w:val="16"/>
          <w:rtl w:val="0"/>
        </w:rPr>
        <w:t xml:space="preserve">SERVIÇO DE CONTROLE ACADÊMICO – SCA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0"/>
          <w:szCs w:val="20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87880</wp:posOffset>
            </wp:positionH>
            <wp:positionV relativeFrom="paragraph">
              <wp:posOffset>116830</wp:posOffset>
            </wp:positionV>
            <wp:extent cx="6752665" cy="5963757"/>
            <wp:effectExtent b="0" l="0" r="0" t="0"/>
            <wp:wrapNone/>
            <wp:docPr id="22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10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752665" cy="5963757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D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  <w:rtl w:val="0"/>
        </w:rPr>
        <w:t xml:space="preserve">FORMULÁRIO DE REGIME ESPECIAL/PRORROGAÇÃO DE REGIME ESPECIAL</w:t>
      </w:r>
    </w:p>
    <w:p w:rsidR="00000000" w:rsidDel="00000000" w:rsidP="00000000" w:rsidRDefault="00000000" w:rsidRPr="00000000" w14:paraId="0000000E">
      <w:pPr>
        <w:spacing w:after="0" w:line="240" w:lineRule="auto"/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pPr w:leftFromText="141" w:rightFromText="141" w:topFromText="0" w:bottomFromText="0" w:vertAnchor="text" w:horzAnchor="text" w:tblpX="0" w:tblpY="0"/>
        <w:tblW w:w="10673.000000000002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336"/>
        <w:gridCol w:w="2671"/>
        <w:gridCol w:w="2666"/>
        <w:tblGridChange w:id="0">
          <w:tblGrid>
            <w:gridCol w:w="5336"/>
            <w:gridCol w:w="2671"/>
            <w:gridCol w:w="2666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gridSpan w:val="3"/>
            <w:shd w:fill="e7e6e6" w:val="clea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IDENTIFICAÇÃO DO (A) ESTUDANTE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12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civil:</w:t>
            </w:r>
          </w:p>
        </w:tc>
        <w:tc>
          <w:tcPr/>
          <w:p w:rsidR="00000000" w:rsidDel="00000000" w:rsidP="00000000" w:rsidRDefault="00000000" w:rsidRPr="00000000" w14:paraId="00000014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Matrícula: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5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Nome social:</w:t>
            </w:r>
          </w:p>
        </w:tc>
      </w:tr>
      <w:tr>
        <w:trPr>
          <w:cantSplit w:val="0"/>
          <w:trHeight w:val="23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18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Curso:</w:t>
            </w:r>
          </w:p>
        </w:tc>
      </w:tr>
      <w:tr>
        <w:trPr>
          <w:cantSplit w:val="0"/>
          <w:trHeight w:val="238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E-mail: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1C">
            <w:pPr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Fone: (   )</w:t>
            </w:r>
          </w:p>
        </w:tc>
      </w:tr>
    </w:tbl>
    <w:p w:rsidR="00000000" w:rsidDel="00000000" w:rsidP="00000000" w:rsidRDefault="00000000" w:rsidRPr="00000000" w14:paraId="0000001E">
      <w:pPr>
        <w:spacing w:after="0" w:line="240" w:lineRule="auto"/>
        <w:jc w:val="left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tbl>
      <w:tblPr>
        <w:tblStyle w:val="Table2"/>
        <w:tblpPr w:leftFromText="141" w:rightFromText="141" w:topFromText="0" w:bottomFromText="0" w:vertAnchor="text" w:horzAnchor="text" w:tblpX="0" w:tblpY="42"/>
        <w:tblW w:w="1067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672"/>
        <w:tblGridChange w:id="0">
          <w:tblGrid>
            <w:gridCol w:w="10672"/>
          </w:tblGrid>
        </w:tblGridChange>
      </w:tblGrid>
      <w:tr>
        <w:trPr>
          <w:cantSplit w:val="0"/>
          <w:trHeight w:val="238" w:hRule="atLeast"/>
          <w:tblHeader w:val="0"/>
        </w:trPr>
        <w:tc>
          <w:tcPr>
            <w:shd w:fill="e7e6e6" w:val="clear"/>
          </w:tcPr>
          <w:p w:rsidR="00000000" w:rsidDel="00000000" w:rsidP="00000000" w:rsidRDefault="00000000" w:rsidRPr="00000000" w14:paraId="0000001F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REQUERIMENTO DE REGIME ESPECIAL POR MOTIVO/ DOCUMENTAÇÃO COMPROBATÓRIA:</w:t>
            </w:r>
          </w:p>
        </w:tc>
      </w:tr>
      <w:tr>
        <w:trPr>
          <w:cantSplit w:val="0"/>
          <w:trHeight w:val="1831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tabs>
                <w:tab w:val="left" w:leader="none" w:pos="1710"/>
              </w:tabs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1. ( ) Doença/ Atestado médico com CID-10 ou o diagnóstico da doença por escrito. (Com quantidade de dias de afastamento) </w:t>
            </w:r>
          </w:p>
          <w:p w:rsidR="00000000" w:rsidDel="00000000" w:rsidP="00000000" w:rsidRDefault="00000000" w:rsidRPr="00000000" w14:paraId="00000021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2. (  ) Gestação a partir do 8º mês/ Cartão de pré-natal, frente e verso. </w:t>
            </w:r>
          </w:p>
          <w:p w:rsidR="00000000" w:rsidDel="00000000" w:rsidP="00000000" w:rsidRDefault="00000000" w:rsidRPr="00000000" w14:paraId="00000022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3. (  ) Após o nascimento/ Certidão de nascimento do filho ou declaração de nascido vivo. </w:t>
            </w:r>
          </w:p>
          <w:p w:rsidR="00000000" w:rsidDel="00000000" w:rsidP="00000000" w:rsidRDefault="00000000" w:rsidRPr="00000000" w14:paraId="00000023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4. (  ) Prorrogação do Regime Especial mediante atestado médico (LEI nº 6.202, de 17 de abril de 1975).</w:t>
            </w:r>
          </w:p>
          <w:p w:rsidR="00000000" w:rsidDel="00000000" w:rsidP="00000000" w:rsidRDefault="00000000" w:rsidRPr="00000000" w14:paraId="00000024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5. (  ) Outros:_________________________________________________________________________</w:t>
            </w:r>
          </w:p>
          <w:p w:rsidR="00000000" w:rsidDel="00000000" w:rsidP="00000000" w:rsidRDefault="00000000" w:rsidRPr="00000000" w14:paraId="00000025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rmukg2ccbmqq" w:id="0"/>
            <w:bookmarkEnd w:id="0"/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Redenção/CE, ______ de __________________ de ________</w:t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(cidade, dia, mês e ano)</w:t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jc w:val="center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____________________________________________________________________</w:t>
            </w:r>
          </w:p>
          <w:p w:rsidR="00000000" w:rsidDel="00000000" w:rsidP="00000000" w:rsidRDefault="00000000" w:rsidRPr="00000000" w14:paraId="00000030">
            <w:pPr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0"/>
                <w:szCs w:val="20"/>
                <w:rtl w:val="0"/>
              </w:rPr>
              <w:t xml:space="preserve">Assinatura do(a) discente</w:t>
            </w:r>
          </w:p>
          <w:p w:rsidR="00000000" w:rsidDel="00000000" w:rsidP="00000000" w:rsidRDefault="00000000" w:rsidRPr="00000000" w14:paraId="00000031">
            <w:pPr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0"/>
                <w:szCs w:val="20"/>
                <w:rtl w:val="0"/>
              </w:rPr>
              <w:t xml:space="preserve">Assinatura a punho (caneta) ou via GOV.BR (não será aceita assinatura copiada ou apenas colada digitalmente)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tabs>
                <w:tab w:val="left" w:leader="none" w:pos="1710"/>
              </w:tabs>
              <w:ind w:left="171" w:hanging="171"/>
              <w:jc w:val="both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3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sdt>
      <w:sdtPr>
        <w:lock w:val="contentLocked"/>
        <w:id w:val="55745407"/>
        <w:tag w:val="goog_rdk_0"/>
      </w:sdtPr>
      <w:sdtContent>
        <w:tbl>
          <w:tblPr>
            <w:tblStyle w:val="Table3"/>
            <w:tblpPr w:leftFromText="141" w:rightFromText="141" w:topFromText="0" w:bottomFromText="0" w:vertAnchor="text" w:horzAnchor="text" w:tblpX="0" w:tblpY="0"/>
            <w:tblW w:w="10680.0" w:type="dxa"/>
            <w:jc w:val="left"/>
            <w:tbl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  <w:insideH w:color="000000" w:space="0" w:sz="4" w:val="single"/>
              <w:insideV w:color="000000" w:space="0" w:sz="4" w:val="single"/>
            </w:tblBorders>
            <w:tblLayout w:type="fixed"/>
            <w:tblLook w:val="0400"/>
          </w:tblPr>
          <w:tblGrid>
            <w:gridCol w:w="10680"/>
            <w:tblGridChange w:id="0">
              <w:tblGrid>
                <w:gridCol w:w="10680"/>
              </w:tblGrid>
            </w:tblGridChange>
          </w:tblGrid>
          <w:tr>
            <w:trPr>
              <w:cantSplit w:val="0"/>
              <w:trHeight w:val="2025" w:hRule="atLeast"/>
              <w:tblHeader w:val="0"/>
            </w:trPr>
            <w:tc>
              <w:tcPr/>
              <w:p w:rsidR="00000000" w:rsidDel="00000000" w:rsidP="00000000" w:rsidRDefault="00000000" w:rsidRPr="00000000" w14:paraId="00000034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sz w:val="16"/>
                    <w:szCs w:val="16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5">
                <w:pPr>
                  <w:widowControl w:val="0"/>
                  <w:spacing w:line="258.9999936" w:lineRule="auto"/>
                  <w:jc w:val="center"/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b w:val="1"/>
                    <w:bCs w:val="1"/>
                    <w:color w:val="ff0000"/>
                    <w:rtl w:val="0"/>
                  </w:rPr>
                  <w:t xml:space="preserve">ATENÇÃO</w:t>
                </w:r>
              </w:p>
              <w:p w:rsidR="00000000" w:rsidDel="00000000" w:rsidP="00000000" w:rsidRDefault="00000000" w:rsidRPr="00000000" w14:paraId="00000036">
                <w:pPr>
                  <w:spacing w:line="259" w:lineRule="auto"/>
                  <w:ind w:left="141.73228346456688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O(a) discente deverá: </w:t>
                </w:r>
              </w:p>
              <w:p w:rsidR="00000000" w:rsidDel="00000000" w:rsidP="00000000" w:rsidRDefault="00000000" w:rsidRPr="00000000" w14:paraId="00000037">
                <w:pPr>
                  <w:spacing w:line="259" w:lineRule="auto"/>
                  <w:ind w:left="0" w:right="123.54330708661507" w:firstLine="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tl w:val="0"/>
                  </w:rPr>
                </w:r>
              </w:p>
              <w:p w:rsidR="00000000" w:rsidDel="00000000" w:rsidP="00000000" w:rsidRDefault="00000000" w:rsidRPr="00000000" w14:paraId="00000038">
                <w:pPr>
                  <w:numPr>
                    <w:ilvl w:val="0"/>
                    <w:numId w:val="1"/>
                  </w:numPr>
                  <w:spacing w:line="259" w:lineRule="auto"/>
                  <w:ind w:left="720" w:right="123.54330708661507" w:hanging="360"/>
                  <w:jc w:val="both"/>
                  <w:rPr>
                    <w:rFonts w:ascii="Times New Roman" w:cs="Times New Roman" w:eastAsia="Times New Roman" w:hAnsi="Times New Roman"/>
                  </w:rPr>
                </w:pPr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Encaminhar este formulário junto com os documentos que comprovem a necessidade de Regime Especial digitalizados para o e-mail do SCA (</w:t>
                </w:r>
                <w:hyperlink r:id="rId11">
                  <w:r w:rsidDel="00000000" w:rsidR="00000000" w:rsidRPr="00000000">
                    <w:rPr>
                      <w:rFonts w:ascii="Times New Roman" w:cs="Times New Roman" w:eastAsia="Times New Roman" w:hAnsi="Times New Roman"/>
                      <w:color w:val="1155cc"/>
                      <w:u w:val="single"/>
                      <w:rtl w:val="0"/>
                    </w:rPr>
                    <w:t xml:space="preserve">controle.academico@unilab.edu.br</w:t>
                  </w:r>
                </w:hyperlink>
                <w:r w:rsidDel="00000000" w:rsidR="00000000" w:rsidRPr="00000000">
                  <w:rPr>
                    <w:rFonts w:ascii="Times New Roman" w:cs="Times New Roman" w:eastAsia="Times New Roman" w:hAnsi="Times New Roman"/>
                    <w:rtl w:val="0"/>
                  </w:rPr>
                  <w:t xml:space="preserve">), que realizará o procedimento.</w:t>
                </w:r>
              </w:p>
            </w:tc>
          </w:tr>
        </w:tbl>
      </w:sdtContent>
    </w:sdt>
    <w:p w:rsidR="00000000" w:rsidDel="00000000" w:rsidP="00000000" w:rsidRDefault="00000000" w:rsidRPr="00000000" w14:paraId="00000039">
      <w:pPr>
        <w:spacing w:after="0" w:line="240" w:lineRule="auto"/>
        <w:rPr/>
      </w:pPr>
      <w:r w:rsidDel="00000000" w:rsidR="00000000" w:rsidRPr="00000000">
        <w:rPr>
          <w:rtl w:val="0"/>
        </w:rPr>
      </w:r>
    </w:p>
    <w:sectPr>
      <w:footerReference r:id="rId12" w:type="default"/>
      <w:pgSz w:h="16838" w:w="11906" w:orient="portrait"/>
      <w:pgMar w:bottom="426" w:top="567" w:left="567" w:right="566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tabs>
        <w:tab w:val="left" w:leader="none" w:pos="4575"/>
      </w:tabs>
      <w:spacing w:after="0" w:line="240" w:lineRule="auto"/>
      <w:jc w:val="center"/>
      <w:rPr>
        <w:b w:val="1"/>
        <w:bCs w:val="1"/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b w:val="1"/>
        <w:bCs w:val="1"/>
        <w:sz w:val="20"/>
        <w:szCs w:val="20"/>
        <w:rtl w:val="0"/>
      </w:rPr>
      <w:t xml:space="preserve">Serviço de Controle Acadêmico – SCA/PROGRAD</w:t>
    </w:r>
  </w:p>
  <w:p w:rsidR="00000000" w:rsidDel="00000000" w:rsidP="00000000" w:rsidRDefault="00000000" w:rsidRPr="00000000" w14:paraId="0000003B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E-mail: controle.academico@unilab.edu.br</w:t>
    </w:r>
  </w:p>
  <w:p w:rsidR="00000000" w:rsidDel="00000000" w:rsidP="00000000" w:rsidRDefault="00000000" w:rsidRPr="00000000" w14:paraId="0000003C">
    <w:pPr>
      <w:tabs>
        <w:tab w:val="left" w:leader="none" w:pos="4575"/>
      </w:tabs>
      <w:spacing w:after="0" w:line="240" w:lineRule="auto"/>
      <w:jc w:val="center"/>
      <w:rPr>
        <w:sz w:val="20"/>
        <w:szCs w:val="20"/>
      </w:rPr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Telefone: +55 (85) 2222-0810</w:t>
    </w:r>
  </w:p>
  <w:p w:rsidR="00000000" w:rsidDel="00000000" w:rsidP="00000000" w:rsidRDefault="00000000" w:rsidRPr="00000000" w14:paraId="0000003D">
    <w:pPr>
      <w:tabs>
        <w:tab w:val="left" w:leader="none" w:pos="4575"/>
      </w:tabs>
      <w:spacing w:after="0" w:line="240" w:lineRule="auto"/>
      <w:jc w:val="center"/>
      <w:rPr/>
    </w:pPr>
    <w:bookmarkStart w:colFirst="0" w:colLast="0" w:name="_heading=h.lyzuhi6fpsga" w:id="1"/>
    <w:bookmarkEnd w:id="1"/>
    <w:r w:rsidDel="00000000" w:rsidR="00000000" w:rsidRPr="00000000">
      <w:rPr>
        <w:sz w:val="20"/>
        <w:szCs w:val="20"/>
        <w:rtl w:val="0"/>
      </w:rPr>
      <w:t xml:space="preserve">Endereço: Sala 5, Campus da Liberdade – Avenida da Abolição, nº 3 – Centro. CEP.: 62.790-000 Redenção – CE – Brasil</w:t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elacomgrade">
    <w:name w:val="Table Grid"/>
    <w:basedOn w:val="Tabelanormal"/>
    <w:uiPriority w:val="39"/>
    <w:rsid w:val="00417F41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PargrafodaLista">
    <w:name w:val="List Paragraph"/>
    <w:basedOn w:val="Normal"/>
    <w:uiPriority w:val="34"/>
    <w:qFormat w:val="1"/>
    <w:rsid w:val="00417F41"/>
    <w:pPr>
      <w:ind w:left="720"/>
      <w:contextualSpacing w:val="1"/>
    </w:pPr>
  </w:style>
  <w:style w:type="character" w:styleId="Hyperlink">
    <w:name w:val="Hyperlink"/>
    <w:basedOn w:val="Fontepargpadro"/>
    <w:uiPriority w:val="99"/>
    <w:unhideWhenUsed w:val="1"/>
    <w:rsid w:val="00866B70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mailto:controle.academico@unilab.edu.br" TargetMode="External"/><Relationship Id="rId10" Type="http://schemas.openxmlformats.org/officeDocument/2006/relationships/image" Target="media/image1.png"/><Relationship Id="rId12" Type="http://schemas.openxmlformats.org/officeDocument/2006/relationships/footer" Target="footer1.xml"/><Relationship Id="rId9" Type="http://schemas.openxmlformats.org/officeDocument/2006/relationships/image" Target="media/image4.jp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es13Z66JH7y9/wp9GzUWu7R9sA==">CgMxLjAaHwoBMBIaChgICVIUChJ0YWJsZS42MXRsZTJwdmxwZ20yDmgucm11a2cyY2NibXFxMg5oLmx5enVoaTZmcHNnYTIOaC5seXp1aGk2ZnBzZ2EyDmgubHl6dWhpNmZwc2dhMg5oLmx5enVoaTZmcHNnYTgAciExeEQ3NUhwWEJrb1dIMVZrdzR6V1JqVDV3MGoxVzJ3d2Y=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2023-05-04T16:29:00Z</dcterms:created>
  <dc:creator>Antonia Sarah Hellen Alvaro de Silva</dc:creator>
</cp:coreProperties>
</file>